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44765978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B62895">
        <w:rPr>
          <w:bCs/>
          <w:sz w:val="28"/>
          <w:szCs w:val="28"/>
        </w:rPr>
        <w:t>4646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7C5C11D1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B62895">
        <w:rPr>
          <w:bCs/>
          <w:sz w:val="28"/>
          <w:szCs w:val="28"/>
        </w:rPr>
        <w:t>397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</w:t>
      </w:r>
      <w:r w:rsidR="00B62895">
        <w:rPr>
          <w:bCs/>
          <w:sz w:val="28"/>
          <w:szCs w:val="28"/>
        </w:rPr>
        <w:t>3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2AD9157D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B62895">
        <w:rPr>
          <w:bCs/>
          <w:sz w:val="28"/>
          <w:szCs w:val="28"/>
        </w:rPr>
        <w:t>TEKKA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6289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2023-07-18T07:42:00Z</dcterms:created>
  <dcterms:modified xsi:type="dcterms:W3CDTF">2023-07-18T07:42:00Z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